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F8" w:rsidRPr="00D02A4F" w:rsidRDefault="007C09F8" w:rsidP="007C09F8">
      <w:pPr>
        <w:pStyle w:val="3"/>
        <w:shd w:val="clear" w:color="auto" w:fill="FFFFFF"/>
        <w:spacing w:before="0" w:line="360" w:lineRule="auto"/>
        <w:ind w:firstLine="709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02A4F">
        <w:rPr>
          <w:rFonts w:ascii="Times New Roman" w:hAnsi="Times New Roman"/>
          <w:color w:val="000000"/>
          <w:sz w:val="28"/>
          <w:szCs w:val="28"/>
        </w:rPr>
        <w:t>Меры профилактики</w:t>
      </w:r>
    </w:p>
    <w:p w:rsidR="007C09F8" w:rsidRPr="00D02A4F" w:rsidRDefault="007C09F8" w:rsidP="007C09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2A4F">
        <w:rPr>
          <w:color w:val="000000"/>
          <w:sz w:val="28"/>
          <w:szCs w:val="28"/>
        </w:rPr>
        <w:t>Всегда легче предупредить появление болезни, чем потом лечить ее и последствия. Поэтому нужно знать меры по профилактике гриппа. К ним относится приучение ребенка с ранних лет к соблюдению правил личной и общественной гигиены, ведению здорового образа жизни и закаливанию.</w:t>
      </w:r>
    </w:p>
    <w:p w:rsidR="007C09F8" w:rsidRPr="00D02A4F" w:rsidRDefault="007C09F8" w:rsidP="007C09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2A4F">
        <w:rPr>
          <w:b/>
          <w:bCs/>
          <w:color w:val="000000"/>
          <w:sz w:val="28"/>
          <w:szCs w:val="28"/>
        </w:rPr>
        <w:t> </w:t>
      </w:r>
      <w:r w:rsidRPr="00D02A4F">
        <w:rPr>
          <w:color w:val="000000"/>
          <w:sz w:val="28"/>
          <w:szCs w:val="28"/>
        </w:rPr>
        <w:t>Неспецифическая профилактика предусматривает раннюю диагностику гриппа и изоляцию больных в течение 7-10 дней. У всех детей, посе</w:t>
      </w:r>
      <w:r w:rsidRPr="00D02A4F">
        <w:rPr>
          <w:color w:val="000000"/>
          <w:sz w:val="28"/>
          <w:szCs w:val="28"/>
        </w:rPr>
        <w:softHyphen/>
        <w:t>щающих дошкольные учреждения, в пери</w:t>
      </w:r>
      <w:r w:rsidRPr="00D02A4F">
        <w:rPr>
          <w:color w:val="000000"/>
          <w:sz w:val="28"/>
          <w:szCs w:val="28"/>
        </w:rPr>
        <w:softHyphen/>
        <w:t>од подъема заболеваемости гриппом еже</w:t>
      </w:r>
      <w:r w:rsidRPr="00D02A4F">
        <w:rPr>
          <w:color w:val="000000"/>
          <w:sz w:val="28"/>
          <w:szCs w:val="28"/>
        </w:rPr>
        <w:softHyphen/>
        <w:t>дневно измеряют температуру тела и осматривают слизистые оболочки носо</w:t>
      </w:r>
      <w:r w:rsidRPr="00D02A4F">
        <w:rPr>
          <w:color w:val="000000"/>
          <w:sz w:val="28"/>
          <w:szCs w:val="28"/>
        </w:rPr>
        <w:softHyphen/>
        <w:t>глотки; запрещается прием новых детей и перевод из одной группы в другую.</w:t>
      </w:r>
    </w:p>
    <w:p w:rsidR="007C09F8" w:rsidRPr="00D02A4F" w:rsidRDefault="007C09F8" w:rsidP="007C09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2A4F">
        <w:rPr>
          <w:color w:val="000000"/>
          <w:sz w:val="28"/>
          <w:szCs w:val="28"/>
        </w:rPr>
        <w:t>В связи с неустойчивостью вируса во внешней среде заключительную дезин</w:t>
      </w:r>
      <w:r w:rsidRPr="00D02A4F">
        <w:rPr>
          <w:color w:val="000000"/>
          <w:sz w:val="28"/>
          <w:szCs w:val="28"/>
        </w:rPr>
        <w:softHyphen/>
        <w:t>фекцию не проводят. Помещения регуляр</w:t>
      </w:r>
      <w:r w:rsidRPr="00D02A4F">
        <w:rPr>
          <w:color w:val="000000"/>
          <w:sz w:val="28"/>
          <w:szCs w:val="28"/>
        </w:rPr>
        <w:softHyphen/>
        <w:t xml:space="preserve">но проветривают, осуществляют влажную уборку и </w:t>
      </w:r>
      <w:proofErr w:type="spellStart"/>
      <w:r w:rsidRPr="00D02A4F">
        <w:rPr>
          <w:color w:val="000000"/>
          <w:sz w:val="28"/>
          <w:szCs w:val="28"/>
        </w:rPr>
        <w:t>кварцевание</w:t>
      </w:r>
      <w:proofErr w:type="spellEnd"/>
      <w:r w:rsidRPr="00D02A4F">
        <w:rPr>
          <w:color w:val="000000"/>
          <w:sz w:val="28"/>
          <w:szCs w:val="28"/>
        </w:rPr>
        <w:t>.</w:t>
      </w:r>
    </w:p>
    <w:p w:rsidR="007C09F8" w:rsidRPr="00D02A4F" w:rsidRDefault="007C09F8" w:rsidP="007C09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2A4F">
        <w:rPr>
          <w:color w:val="000000"/>
          <w:sz w:val="28"/>
          <w:szCs w:val="28"/>
        </w:rPr>
        <w:t xml:space="preserve">С целью повышения </w:t>
      </w:r>
      <w:proofErr w:type="spellStart"/>
      <w:r w:rsidRPr="00D02A4F">
        <w:rPr>
          <w:color w:val="000000"/>
          <w:sz w:val="28"/>
          <w:szCs w:val="28"/>
        </w:rPr>
        <w:t>резистентности</w:t>
      </w:r>
      <w:proofErr w:type="spellEnd"/>
      <w:r w:rsidRPr="00D02A4F">
        <w:rPr>
          <w:color w:val="000000"/>
          <w:sz w:val="28"/>
          <w:szCs w:val="28"/>
        </w:rPr>
        <w:t xml:space="preserve"> организма ребенка к гриппу проводят не</w:t>
      </w:r>
      <w:r w:rsidRPr="00D02A4F">
        <w:rPr>
          <w:color w:val="000000"/>
          <w:sz w:val="28"/>
          <w:szCs w:val="28"/>
        </w:rPr>
        <w:softHyphen/>
        <w:t xml:space="preserve">специфическую сезонную профилактику. Она включает назначение детям в </w:t>
      </w:r>
      <w:proofErr w:type="spellStart"/>
      <w:r w:rsidRPr="00D02A4F">
        <w:rPr>
          <w:color w:val="000000"/>
          <w:sz w:val="28"/>
          <w:szCs w:val="28"/>
        </w:rPr>
        <w:t>осен</w:t>
      </w:r>
      <w:proofErr w:type="spellEnd"/>
      <w:r w:rsidRPr="00D02A4F">
        <w:rPr>
          <w:color w:val="000000"/>
          <w:sz w:val="28"/>
          <w:szCs w:val="28"/>
        </w:rPr>
        <w:t>-</w:t>
      </w:r>
    </w:p>
    <w:p w:rsidR="007C09F8" w:rsidRPr="00D02A4F" w:rsidRDefault="007C09F8" w:rsidP="007C09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D02A4F">
        <w:rPr>
          <w:color w:val="000000"/>
          <w:sz w:val="28"/>
          <w:szCs w:val="28"/>
        </w:rPr>
        <w:t>не-зимний</w:t>
      </w:r>
      <w:proofErr w:type="spellEnd"/>
      <w:r w:rsidRPr="00D02A4F">
        <w:rPr>
          <w:color w:val="000000"/>
          <w:sz w:val="28"/>
          <w:szCs w:val="28"/>
        </w:rPr>
        <w:t xml:space="preserve"> период поливитаминов (аскор</w:t>
      </w:r>
      <w:r w:rsidRPr="00D02A4F">
        <w:rPr>
          <w:color w:val="000000"/>
          <w:sz w:val="28"/>
          <w:szCs w:val="28"/>
        </w:rPr>
        <w:softHyphen/>
        <w:t xml:space="preserve">биновая кислота, витамины группы В), </w:t>
      </w:r>
      <w:proofErr w:type="spellStart"/>
      <w:r w:rsidRPr="00D02A4F">
        <w:rPr>
          <w:color w:val="000000"/>
          <w:sz w:val="28"/>
          <w:szCs w:val="28"/>
        </w:rPr>
        <w:t>адаптогенов</w:t>
      </w:r>
      <w:proofErr w:type="spellEnd"/>
      <w:r w:rsidRPr="00D02A4F">
        <w:rPr>
          <w:color w:val="000000"/>
          <w:sz w:val="28"/>
          <w:szCs w:val="28"/>
        </w:rPr>
        <w:t xml:space="preserve"> растительного происхожде</w:t>
      </w:r>
      <w:r w:rsidRPr="00D02A4F">
        <w:rPr>
          <w:color w:val="000000"/>
          <w:sz w:val="28"/>
          <w:szCs w:val="28"/>
        </w:rPr>
        <w:softHyphen/>
        <w:t xml:space="preserve">ния (настойка элеутерококка, женьшеня, препараты </w:t>
      </w:r>
      <w:proofErr w:type="spellStart"/>
      <w:r w:rsidRPr="00D02A4F">
        <w:rPr>
          <w:color w:val="000000"/>
          <w:sz w:val="28"/>
          <w:szCs w:val="28"/>
        </w:rPr>
        <w:t>эхинацея</w:t>
      </w:r>
      <w:proofErr w:type="spellEnd"/>
      <w:r w:rsidRPr="00D02A4F">
        <w:rPr>
          <w:color w:val="000000"/>
          <w:sz w:val="28"/>
          <w:szCs w:val="28"/>
        </w:rPr>
        <w:t>).</w:t>
      </w:r>
    </w:p>
    <w:p w:rsidR="007C09F8" w:rsidRPr="00D02A4F" w:rsidRDefault="007C09F8" w:rsidP="007C09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2A4F">
        <w:rPr>
          <w:color w:val="000000"/>
          <w:sz w:val="28"/>
          <w:szCs w:val="28"/>
        </w:rPr>
        <w:t>В очаге гриппозной инфекции в тече</w:t>
      </w:r>
      <w:r w:rsidRPr="00D02A4F">
        <w:rPr>
          <w:color w:val="000000"/>
          <w:sz w:val="28"/>
          <w:szCs w:val="28"/>
        </w:rPr>
        <w:softHyphen/>
        <w:t>ние 2-3 недель проводят экстренную про</w:t>
      </w:r>
      <w:r w:rsidRPr="00D02A4F">
        <w:rPr>
          <w:color w:val="000000"/>
          <w:sz w:val="28"/>
          <w:szCs w:val="28"/>
        </w:rPr>
        <w:softHyphen/>
        <w:t>филактику с использованием ряда препа</w:t>
      </w:r>
      <w:r w:rsidRPr="00D02A4F">
        <w:rPr>
          <w:color w:val="000000"/>
          <w:sz w:val="28"/>
          <w:szCs w:val="28"/>
        </w:rPr>
        <w:softHyphen/>
        <w:t>ратов. Интерферон лейкоцитарный чело</w:t>
      </w:r>
      <w:r w:rsidRPr="00D02A4F">
        <w:rPr>
          <w:color w:val="000000"/>
          <w:sz w:val="28"/>
          <w:szCs w:val="28"/>
        </w:rPr>
        <w:softHyphen/>
        <w:t xml:space="preserve">веческий вводят </w:t>
      </w:r>
      <w:proofErr w:type="spellStart"/>
      <w:r w:rsidRPr="00D02A4F">
        <w:rPr>
          <w:color w:val="000000"/>
          <w:sz w:val="28"/>
          <w:szCs w:val="28"/>
        </w:rPr>
        <w:t>интраназально</w:t>
      </w:r>
      <w:proofErr w:type="spellEnd"/>
      <w:r w:rsidRPr="00D02A4F">
        <w:rPr>
          <w:color w:val="000000"/>
          <w:sz w:val="28"/>
          <w:szCs w:val="28"/>
        </w:rPr>
        <w:t xml:space="preserve"> по 3— 5 капель в каждый носовой ход 4 раза в сутки; </w:t>
      </w:r>
      <w:proofErr w:type="spellStart"/>
      <w:r w:rsidRPr="00D02A4F">
        <w:rPr>
          <w:color w:val="000000"/>
          <w:sz w:val="28"/>
          <w:szCs w:val="28"/>
        </w:rPr>
        <w:t>ремантадин</w:t>
      </w:r>
      <w:proofErr w:type="spellEnd"/>
      <w:r w:rsidRPr="00D02A4F">
        <w:rPr>
          <w:color w:val="000000"/>
          <w:sz w:val="28"/>
          <w:szCs w:val="28"/>
        </w:rPr>
        <w:t xml:space="preserve"> назначают детям стар</w:t>
      </w:r>
      <w:r w:rsidRPr="00D02A4F">
        <w:rPr>
          <w:color w:val="000000"/>
          <w:sz w:val="28"/>
          <w:szCs w:val="28"/>
        </w:rPr>
        <w:softHyphen/>
        <w:t>ше 7 лет — по 50 мг 1 раз в сутки. Диба</w:t>
      </w:r>
      <w:r w:rsidRPr="00D02A4F">
        <w:rPr>
          <w:color w:val="000000"/>
          <w:sz w:val="28"/>
          <w:szCs w:val="28"/>
        </w:rPr>
        <w:softHyphen/>
        <w:t xml:space="preserve">зол (индуктор эндогенного интерферона) применяют с 3-летнего возраста по 10 мг 1 раз в сутки; 0,25% </w:t>
      </w:r>
      <w:proofErr w:type="spellStart"/>
      <w:r w:rsidRPr="00D02A4F">
        <w:rPr>
          <w:color w:val="000000"/>
          <w:sz w:val="28"/>
          <w:szCs w:val="28"/>
        </w:rPr>
        <w:t>оксолиновой</w:t>
      </w:r>
      <w:proofErr w:type="spellEnd"/>
      <w:r w:rsidRPr="00D02A4F">
        <w:rPr>
          <w:color w:val="000000"/>
          <w:sz w:val="28"/>
          <w:szCs w:val="28"/>
        </w:rPr>
        <w:t xml:space="preserve"> мазью смазывают слизистую оболочку полости носа 2 раза в день.</w:t>
      </w:r>
    </w:p>
    <w:p w:rsidR="007C09F8" w:rsidRPr="00D02A4F" w:rsidRDefault="007C09F8" w:rsidP="007C09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2A4F">
        <w:rPr>
          <w:color w:val="000000"/>
          <w:sz w:val="28"/>
          <w:szCs w:val="28"/>
        </w:rPr>
        <w:t>Детям младшего возраста, особенно ослабленным, рекомендуется пассивная иммунизация противогриппозным имму</w:t>
      </w:r>
      <w:r w:rsidRPr="00D02A4F">
        <w:rPr>
          <w:color w:val="000000"/>
          <w:sz w:val="28"/>
          <w:szCs w:val="28"/>
        </w:rPr>
        <w:softHyphen/>
        <w:t>ноглобулином (0,15—0,2 мл/кг массы те</w:t>
      </w:r>
      <w:r w:rsidRPr="00D02A4F">
        <w:rPr>
          <w:color w:val="000000"/>
          <w:sz w:val="28"/>
          <w:szCs w:val="28"/>
        </w:rPr>
        <w:softHyphen/>
        <w:t>ла однократно).</w:t>
      </w:r>
    </w:p>
    <w:p w:rsidR="007C09F8" w:rsidRPr="00D02A4F" w:rsidRDefault="007C09F8" w:rsidP="007C09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2A4F">
        <w:rPr>
          <w:color w:val="000000"/>
          <w:sz w:val="28"/>
          <w:szCs w:val="28"/>
        </w:rPr>
        <w:lastRenderedPageBreak/>
        <w:t>К специфическим профилактическим мероприятиям относится ежегодная вакцинация детей</w:t>
      </w:r>
      <w:proofErr w:type="gramStart"/>
      <w:r w:rsidRPr="00D02A4F">
        <w:rPr>
          <w:color w:val="000000"/>
          <w:sz w:val="28"/>
          <w:szCs w:val="28"/>
        </w:rPr>
        <w:t>.</w:t>
      </w:r>
      <w:r w:rsidRPr="00D02A4F">
        <w:rPr>
          <w:i/>
          <w:iCs/>
          <w:color w:val="000000"/>
          <w:sz w:val="28"/>
          <w:szCs w:val="28"/>
        </w:rPr>
        <w:t>. </w:t>
      </w:r>
      <w:proofErr w:type="gramEnd"/>
      <w:r w:rsidRPr="00D02A4F">
        <w:rPr>
          <w:color w:val="000000"/>
          <w:sz w:val="28"/>
          <w:szCs w:val="28"/>
        </w:rPr>
        <w:t>В России для активной иммунизации используют оте</w:t>
      </w:r>
      <w:r w:rsidRPr="00D02A4F">
        <w:rPr>
          <w:color w:val="000000"/>
          <w:sz w:val="28"/>
          <w:szCs w:val="28"/>
        </w:rPr>
        <w:softHyphen/>
        <w:t>чественные живые и инактивированные вакцины, а также импортные вакцины («</w:t>
      </w:r>
      <w:proofErr w:type="spellStart"/>
      <w:r w:rsidRPr="00D02A4F">
        <w:rPr>
          <w:color w:val="000000"/>
          <w:sz w:val="28"/>
          <w:szCs w:val="28"/>
        </w:rPr>
        <w:t>Ваксигрипп</w:t>
      </w:r>
      <w:proofErr w:type="spellEnd"/>
      <w:r w:rsidRPr="00D02A4F">
        <w:rPr>
          <w:color w:val="000000"/>
          <w:sz w:val="28"/>
          <w:szCs w:val="28"/>
        </w:rPr>
        <w:t>», «</w:t>
      </w:r>
      <w:proofErr w:type="spellStart"/>
      <w:r w:rsidRPr="00D02A4F">
        <w:rPr>
          <w:color w:val="000000"/>
          <w:sz w:val="28"/>
          <w:szCs w:val="28"/>
        </w:rPr>
        <w:t>Флюарикс</w:t>
      </w:r>
      <w:proofErr w:type="spellEnd"/>
      <w:r w:rsidRPr="00D02A4F">
        <w:rPr>
          <w:color w:val="000000"/>
          <w:sz w:val="28"/>
          <w:szCs w:val="28"/>
        </w:rPr>
        <w:t>», «</w:t>
      </w:r>
      <w:proofErr w:type="spellStart"/>
      <w:r w:rsidRPr="00D02A4F">
        <w:rPr>
          <w:color w:val="000000"/>
          <w:sz w:val="28"/>
          <w:szCs w:val="28"/>
        </w:rPr>
        <w:t>Бегривак</w:t>
      </w:r>
      <w:proofErr w:type="spellEnd"/>
      <w:r w:rsidRPr="00D02A4F">
        <w:rPr>
          <w:color w:val="000000"/>
          <w:sz w:val="28"/>
          <w:szCs w:val="28"/>
        </w:rPr>
        <w:t>).</w:t>
      </w:r>
    </w:p>
    <w:p w:rsidR="007C09F8" w:rsidRDefault="007C09F8" w:rsidP="007C09F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02A4F">
        <w:rPr>
          <w:b/>
          <w:bCs/>
          <w:color w:val="000000"/>
          <w:sz w:val="28"/>
          <w:szCs w:val="28"/>
        </w:rPr>
        <w:t>Лечение.</w:t>
      </w:r>
    </w:p>
    <w:p w:rsidR="007C09F8" w:rsidRPr="00D02A4F" w:rsidRDefault="007C09F8" w:rsidP="007C09F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02A4F">
        <w:rPr>
          <w:b/>
          <w:bCs/>
          <w:color w:val="000000"/>
          <w:sz w:val="28"/>
          <w:szCs w:val="28"/>
        </w:rPr>
        <w:t>Не занимайтесь самолечением! При появлении признаков гриппа вызывайте врача на дом.</w:t>
      </w:r>
    </w:p>
    <w:p w:rsidR="007C09F8" w:rsidRPr="00D02A4F" w:rsidRDefault="007C09F8" w:rsidP="007C09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2A4F">
        <w:rPr>
          <w:b/>
          <w:bCs/>
          <w:color w:val="000000"/>
          <w:sz w:val="28"/>
          <w:szCs w:val="28"/>
        </w:rPr>
        <w:t xml:space="preserve"> </w:t>
      </w:r>
      <w:r w:rsidRPr="00D02A4F">
        <w:rPr>
          <w:i/>
          <w:iCs/>
          <w:color w:val="000000"/>
          <w:sz w:val="28"/>
          <w:szCs w:val="28"/>
          <w:u w:val="single"/>
        </w:rPr>
        <w:t>Постельный режим</w:t>
      </w:r>
      <w:r w:rsidRPr="00D02A4F">
        <w:rPr>
          <w:i/>
          <w:iCs/>
          <w:color w:val="000000"/>
          <w:sz w:val="28"/>
          <w:szCs w:val="28"/>
        </w:rPr>
        <w:t> </w:t>
      </w:r>
      <w:r w:rsidRPr="00D02A4F">
        <w:rPr>
          <w:color w:val="000000"/>
          <w:sz w:val="28"/>
          <w:szCs w:val="28"/>
        </w:rPr>
        <w:t>назнача</w:t>
      </w:r>
      <w:r w:rsidRPr="00D02A4F">
        <w:rPr>
          <w:color w:val="000000"/>
          <w:sz w:val="28"/>
          <w:szCs w:val="28"/>
        </w:rPr>
        <w:softHyphen/>
        <w:t>ют на острый период болезни (не менее 3—5 дней). Госпитализации подле</w:t>
      </w:r>
      <w:r w:rsidRPr="00D02A4F">
        <w:rPr>
          <w:color w:val="000000"/>
          <w:sz w:val="28"/>
          <w:szCs w:val="28"/>
        </w:rPr>
        <w:softHyphen/>
        <w:t>жат больные с тяжелыми формами гриппа и осложнениями, а также дети раннего возраста.</w:t>
      </w:r>
    </w:p>
    <w:p w:rsidR="007C09F8" w:rsidRPr="00D02A4F" w:rsidRDefault="007C09F8" w:rsidP="007C09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2A4F">
        <w:rPr>
          <w:i/>
          <w:iCs/>
          <w:color w:val="000000"/>
          <w:sz w:val="28"/>
          <w:szCs w:val="28"/>
          <w:u w:val="single"/>
        </w:rPr>
        <w:t>Диета.</w:t>
      </w:r>
      <w:r w:rsidRPr="00D02A4F">
        <w:rPr>
          <w:i/>
          <w:iCs/>
          <w:color w:val="000000"/>
          <w:sz w:val="28"/>
          <w:szCs w:val="28"/>
        </w:rPr>
        <w:t> </w:t>
      </w:r>
      <w:r w:rsidRPr="00D02A4F">
        <w:rPr>
          <w:color w:val="000000"/>
          <w:sz w:val="28"/>
          <w:szCs w:val="28"/>
        </w:rPr>
        <w:t>Пища — механически и хими</w:t>
      </w:r>
      <w:r w:rsidRPr="00D02A4F">
        <w:rPr>
          <w:color w:val="000000"/>
          <w:sz w:val="28"/>
          <w:szCs w:val="28"/>
        </w:rPr>
        <w:softHyphen/>
        <w:t>чески щадящая, теплая, с ограничением поваренной соли, богатая витаминами, преимущественно молочно-растительная. В ежедневном рационе должны присутствовать овощи, фрукты, яйца, молочные продукты.  Рекомендуется обильное питье: чай, клюквенный и брусничный морсы, фрук</w:t>
      </w:r>
      <w:r w:rsidRPr="00D02A4F">
        <w:rPr>
          <w:color w:val="000000"/>
          <w:sz w:val="28"/>
          <w:szCs w:val="28"/>
        </w:rPr>
        <w:softHyphen/>
        <w:t>товые соки, компоты, настой шиповника. Жидкость следует давать дробно, неболь</w:t>
      </w:r>
      <w:r w:rsidRPr="00D02A4F">
        <w:rPr>
          <w:color w:val="000000"/>
          <w:sz w:val="28"/>
          <w:szCs w:val="28"/>
        </w:rPr>
        <w:softHyphen/>
        <w:t>шими объемами. Диетотерапия, безусловно, подразумевает исключения некоторых блюд, а именно сладостей. Это связано с отрицательным воздействием сахара на состояние защитных сил детского организма.</w:t>
      </w:r>
    </w:p>
    <w:p w:rsidR="007C09F8" w:rsidRPr="00D02A4F" w:rsidRDefault="007C09F8" w:rsidP="007C09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2A4F">
        <w:rPr>
          <w:color w:val="000000"/>
          <w:sz w:val="28"/>
          <w:szCs w:val="28"/>
        </w:rPr>
        <w:t>Эффективность ваших усилий также зависит от качества воздуха в детской комнате. Он не должен быть чрезмерно сухим или спертым. Проветривать комнату, в которой находится больной, нужно не менее чем 2 раза в день (разумеется, предварительно переведя его в другое помещение). Для поддержания оптимального уровня влажности можно использовать увлажнитель воздуха. При отсутствии такового рядом с детской постелью ставится ванночка или другая емкость с охлажденной водой, содержащей в себе несколько капель эвкалиптового масла.</w:t>
      </w:r>
    </w:p>
    <w:p w:rsidR="007C09F8" w:rsidRPr="00D02A4F" w:rsidRDefault="007C09F8" w:rsidP="007C09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4F">
        <w:rPr>
          <w:rFonts w:ascii="Times New Roman" w:hAnsi="Times New Roman"/>
          <w:sz w:val="28"/>
          <w:szCs w:val="28"/>
        </w:rPr>
        <w:t xml:space="preserve">Одним из проявлений рассматриваемого недуга является высокая температура. Многие мамы немедленно начинают ее сбивать, чего делать не следует (за исключением случаев, когда ртутный столбик достигает деления </w:t>
      </w:r>
      <w:r w:rsidRPr="00D02A4F">
        <w:rPr>
          <w:rFonts w:ascii="Times New Roman" w:hAnsi="Times New Roman"/>
          <w:sz w:val="28"/>
          <w:szCs w:val="28"/>
        </w:rPr>
        <w:lastRenderedPageBreak/>
        <w:t xml:space="preserve">38,5° С). Повышение температурных показателей тела свидетельствует всего лишь о начале борьбы с микробными возбудителями. При таких показателях категорически запрещается принимать горячую ванну. Это только усугубит ситуацию и даст огромную нагрузку на </w:t>
      </w:r>
      <w:proofErr w:type="spellStart"/>
      <w:proofErr w:type="gramStart"/>
      <w:r w:rsidRPr="00D02A4F">
        <w:rPr>
          <w:rFonts w:ascii="Times New Roman" w:hAnsi="Times New Roman"/>
          <w:sz w:val="28"/>
          <w:szCs w:val="28"/>
        </w:rPr>
        <w:t>сердечно-сосудистую</w:t>
      </w:r>
      <w:proofErr w:type="spellEnd"/>
      <w:proofErr w:type="gramEnd"/>
      <w:r w:rsidRPr="00D02A4F">
        <w:rPr>
          <w:rFonts w:ascii="Times New Roman" w:hAnsi="Times New Roman"/>
          <w:sz w:val="28"/>
          <w:szCs w:val="28"/>
        </w:rPr>
        <w:t xml:space="preserve"> систему.</w:t>
      </w:r>
    </w:p>
    <w:p w:rsidR="007C09F8" w:rsidRPr="00D02A4F" w:rsidRDefault="007C09F8" w:rsidP="007C09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2A4F">
        <w:rPr>
          <w:color w:val="000000"/>
          <w:sz w:val="28"/>
          <w:szCs w:val="28"/>
        </w:rPr>
        <w:t>С другой стороны, если столбик термометра перевалил за значение 38,5</w:t>
      </w:r>
      <w:proofErr w:type="gramStart"/>
      <w:r w:rsidRPr="00D02A4F">
        <w:rPr>
          <w:color w:val="000000"/>
          <w:sz w:val="28"/>
          <w:szCs w:val="28"/>
        </w:rPr>
        <w:t>° С</w:t>
      </w:r>
      <w:proofErr w:type="gramEnd"/>
      <w:r w:rsidRPr="00D02A4F">
        <w:rPr>
          <w:color w:val="000000"/>
          <w:sz w:val="28"/>
          <w:szCs w:val="28"/>
        </w:rPr>
        <w:t>, обязателен прием жаропонижающих средств, прохладные компрессы. При ознобе укутайте свое чадо во что-то теплое, это поможет ему согреться и унять дрожь.</w:t>
      </w:r>
    </w:p>
    <w:p w:rsidR="007C09F8" w:rsidRPr="00D02A4F" w:rsidRDefault="007C09F8" w:rsidP="007C09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2A4F">
        <w:rPr>
          <w:color w:val="000000"/>
          <w:sz w:val="28"/>
          <w:szCs w:val="28"/>
        </w:rPr>
        <w:t xml:space="preserve">Не стоит забывать и о силе родительской заботы. Ваш тщательный уход и внимание положительно скажется на состоянии ребенка. Ведь положительные эмоции, вызванные любовью близких людей, приводят к выделению </w:t>
      </w:r>
      <w:proofErr w:type="spellStart"/>
      <w:r w:rsidRPr="00D02A4F">
        <w:rPr>
          <w:color w:val="000000"/>
          <w:sz w:val="28"/>
          <w:szCs w:val="28"/>
        </w:rPr>
        <w:t>эндорфина</w:t>
      </w:r>
      <w:proofErr w:type="spellEnd"/>
      <w:r w:rsidRPr="00D02A4F">
        <w:rPr>
          <w:color w:val="000000"/>
          <w:sz w:val="28"/>
          <w:szCs w:val="28"/>
        </w:rPr>
        <w:t>. Это вещество часто называют «гормоном счастья», и оно оказывает только положительное воздействие на детский иммунитет.</w:t>
      </w:r>
    </w:p>
    <w:p w:rsidR="009746CC" w:rsidRDefault="009746CC"/>
    <w:sectPr w:rsidR="009746CC" w:rsidSect="0097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09F8"/>
    <w:rsid w:val="000956B9"/>
    <w:rsid w:val="002D75EE"/>
    <w:rsid w:val="003C73BD"/>
    <w:rsid w:val="00455F60"/>
    <w:rsid w:val="005061F5"/>
    <w:rsid w:val="00585624"/>
    <w:rsid w:val="005B2BBD"/>
    <w:rsid w:val="006E3A94"/>
    <w:rsid w:val="00755542"/>
    <w:rsid w:val="007C09F8"/>
    <w:rsid w:val="007E64D1"/>
    <w:rsid w:val="009008D7"/>
    <w:rsid w:val="009440C8"/>
    <w:rsid w:val="009746CC"/>
    <w:rsid w:val="009D22FD"/>
    <w:rsid w:val="00A77824"/>
    <w:rsid w:val="00C20F0C"/>
    <w:rsid w:val="00CE5CB6"/>
    <w:rsid w:val="00D01945"/>
    <w:rsid w:val="00F3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F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9F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C09F8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unhideWhenUsed/>
    <w:rsid w:val="007C09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3769</Characters>
  <Application>Microsoft Office Word</Application>
  <DocSecurity>0</DocSecurity>
  <Lines>31</Lines>
  <Paragraphs>8</Paragraphs>
  <ScaleCrop>false</ScaleCrop>
  <Company>Krokoz™ Inc.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Ds233new</dc:creator>
  <cp:lastModifiedBy>Ds233new</cp:lastModifiedBy>
  <cp:revision>1</cp:revision>
  <dcterms:created xsi:type="dcterms:W3CDTF">2019-12-19T13:33:00Z</dcterms:created>
  <dcterms:modified xsi:type="dcterms:W3CDTF">2019-12-19T13:34:00Z</dcterms:modified>
</cp:coreProperties>
</file>