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2A03" w14:textId="46A91CCF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B41B9" w14:textId="331B8C5F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</w:p>
    <w:p w14:paraId="73D54420" w14:textId="77777777"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5518D" w14:textId="6AF1761D" w:rsidR="006677BC" w:rsidRDefault="0063292A" w:rsidP="0063292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3E80"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="00A63E80"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14:paraId="3B765F98" w14:textId="77777777"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14:paraId="473E2E19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14:paraId="377B53CB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14:paraId="114A5D01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EA310" w14:textId="77777777" w:rsidR="00A63E80" w:rsidRPr="00A63E80" w:rsidRDefault="00A63E80" w:rsidP="00E82BF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14:paraId="34228364" w14:textId="77777777"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14:paraId="2B17606E" w14:textId="77777777"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14:paraId="3ADB3247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14:paraId="0624B13A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FB2F8" w14:textId="77777777" w:rsidR="00A63E80" w:rsidRPr="00A63E80" w:rsidRDefault="00A63E80" w:rsidP="00E82BF3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14:paraId="1771B714" w14:textId="77777777"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0892BB9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14:paraId="295F0730" w14:textId="77777777"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DA39202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14:paraId="47252656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14:paraId="773C9E09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14:paraId="6B87B594" w14:textId="77777777"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14:paraId="504DE7C6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57C17E41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14:paraId="35156FF6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1274FCDF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14:paraId="2D15BBF2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35D810F3" w14:textId="77777777"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14:paraId="3D0F128B" w14:textId="77777777"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14:paraId="0647374A" w14:textId="77777777"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14:paraId="7520CEB9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06A77BEF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 xml:space="preserve">про неотложное дело, которое вы должны сделать именно сейчас, но попросите ребенка рассказать вам позже, что </w:t>
      </w:r>
      <w:r w:rsidRPr="001E5EFD">
        <w:rPr>
          <w:color w:val="000000"/>
          <w:sz w:val="28"/>
          <w:szCs w:val="21"/>
        </w:rPr>
        <w:lastRenderedPageBreak/>
        <w:t>произойдет дальше в мультфильме и чем он закончится. Не забудьте поблагодарить вашего рассказчика!</w:t>
      </w:r>
    </w:p>
    <w:p w14:paraId="624A2284" w14:textId="77777777"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11AFF9D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14:paraId="13CD05D3" w14:textId="77777777"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14:paraId="3B6536AF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14:paraId="34EFB8E8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B95743F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14:paraId="5F99782A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DA3D706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14:paraId="317CCD02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14:paraId="1BD198AD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2DADB3F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14:paraId="3119D4C8" w14:textId="77777777"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7D8522" w14:textId="77777777"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14:paraId="50691EDA" w14:textId="77777777"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D15F31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DDE60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8E138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9D907" w14:textId="77777777"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67BD07" w14:textId="77777777"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809715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2179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3292A"/>
    <w:rsid w:val="006677BC"/>
    <w:rsid w:val="006B6206"/>
    <w:rsid w:val="00A63E80"/>
    <w:rsid w:val="00C35139"/>
    <w:rsid w:val="00D24868"/>
    <w:rsid w:val="00E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206A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Ирина Нагибина</cp:lastModifiedBy>
  <cp:revision>3</cp:revision>
  <dcterms:created xsi:type="dcterms:W3CDTF">2022-10-15T18:21:00Z</dcterms:created>
  <dcterms:modified xsi:type="dcterms:W3CDTF">2022-10-16T12:16:00Z</dcterms:modified>
</cp:coreProperties>
</file>